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1" w:rsidRPr="001867B7" w:rsidRDefault="00A81CC1" w:rsidP="001867B7">
      <w:pPr>
        <w:pStyle w:val="Heading1"/>
        <w:ind w:left="0" w:right="-13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        </w:t>
      </w:r>
      <w:r>
        <w:rPr>
          <w:rFonts w:cs="Arial"/>
          <w:b/>
          <w:bCs/>
          <w:sz w:val="24"/>
        </w:rPr>
        <w:t xml:space="preserve">   </w:t>
      </w:r>
      <w:r w:rsidRPr="00AC2561">
        <w:rPr>
          <w:rFonts w:ascii="Times New Roman" w:hAnsi="Times New Roman"/>
          <w:b/>
          <w:bCs/>
          <w:szCs w:val="28"/>
        </w:rPr>
        <w:t xml:space="preserve">АДМИНИСТРАЦИЯ МУНИЦИПАЛЬНОГО ОБРАЗОВАНИЯ </w:t>
      </w:r>
    </w:p>
    <w:p w:rsidR="00A81CC1" w:rsidRPr="00AC2561" w:rsidRDefault="00A81CC1" w:rsidP="00AC2561">
      <w:pPr>
        <w:pStyle w:val="Heading1"/>
        <w:ind w:right="-135"/>
        <w:rPr>
          <w:rFonts w:ascii="Times New Roman" w:hAnsi="Times New Roman"/>
          <w:szCs w:val="28"/>
        </w:rPr>
      </w:pPr>
      <w:r w:rsidRPr="00AC2561">
        <w:rPr>
          <w:rFonts w:ascii="Times New Roman" w:hAnsi="Times New Roman"/>
          <w:b/>
          <w:bCs/>
          <w:szCs w:val="28"/>
        </w:rPr>
        <w:t xml:space="preserve">         </w:t>
      </w:r>
      <w:r>
        <w:rPr>
          <w:rFonts w:ascii="Times New Roman" w:hAnsi="Times New Roman"/>
          <w:b/>
          <w:bCs/>
          <w:szCs w:val="28"/>
        </w:rPr>
        <w:t xml:space="preserve">   </w:t>
      </w:r>
      <w:r w:rsidRPr="00AC2561">
        <w:rPr>
          <w:rFonts w:ascii="Times New Roman" w:hAnsi="Times New Roman"/>
          <w:b/>
          <w:bCs/>
          <w:szCs w:val="28"/>
        </w:rPr>
        <w:t xml:space="preserve">    «СРЕДНЕСАНТИМИРСКОЕ СЕЛЬСКОЕ ПОСЕЛЕНИЕ» </w:t>
      </w:r>
    </w:p>
    <w:p w:rsidR="00A81CC1" w:rsidRDefault="00A81CC1" w:rsidP="007C6513">
      <w:pPr>
        <w:pStyle w:val="Heading1"/>
        <w:ind w:left="15" w:right="-135" w:firstLine="0"/>
        <w:jc w:val="center"/>
      </w:pPr>
      <w:r>
        <w:rPr>
          <w:rFonts w:cs="Arial"/>
          <w:b/>
          <w:bCs/>
          <w:sz w:val="24"/>
        </w:rPr>
        <w:t xml:space="preserve">                 </w:t>
      </w:r>
    </w:p>
    <w:p w:rsidR="00A81CC1" w:rsidRDefault="00A81CC1" w:rsidP="007C6513">
      <w:pPr>
        <w:ind w:left="15" w:right="-135"/>
        <w:jc w:val="center"/>
        <w:rPr>
          <w:b/>
          <w:bCs/>
          <w:sz w:val="32"/>
        </w:rPr>
      </w:pPr>
    </w:p>
    <w:p w:rsidR="00A81CC1" w:rsidRPr="00AC2561" w:rsidRDefault="00A81CC1" w:rsidP="007C6513">
      <w:pPr>
        <w:pStyle w:val="Heading3"/>
        <w:ind w:left="15" w:right="-135" w:firstLine="0"/>
        <w:rPr>
          <w:rFonts w:ascii="Times New Roman" w:hAnsi="Times New Roman"/>
          <w:sz w:val="36"/>
          <w:szCs w:val="36"/>
        </w:rPr>
      </w:pPr>
      <w:r w:rsidRPr="00AC2561">
        <w:rPr>
          <w:rFonts w:ascii="Times New Roman" w:hAnsi="Times New Roman"/>
          <w:sz w:val="36"/>
          <w:szCs w:val="36"/>
        </w:rPr>
        <w:t>ПОСТАНОВЛЕНИЕ</w:t>
      </w:r>
    </w:p>
    <w:p w:rsidR="00A81CC1" w:rsidRDefault="00A81CC1" w:rsidP="007C6513">
      <w:pPr>
        <w:ind w:left="15" w:right="-135"/>
      </w:pPr>
    </w:p>
    <w:p w:rsidR="00A81CC1" w:rsidRDefault="00A81CC1" w:rsidP="001867B7">
      <w:pPr>
        <w:ind w:left="15" w:right="-135"/>
      </w:pPr>
      <w:r>
        <w:t xml:space="preserve">11.02.2022                                                                                                   № 7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A81CC1" w:rsidRPr="00A4570E" w:rsidTr="002614AF">
        <w:trPr>
          <w:jc w:val="center"/>
        </w:trPr>
        <w:tc>
          <w:tcPr>
            <w:tcW w:w="9640" w:type="dxa"/>
          </w:tcPr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 xml:space="preserve">О  Комиссии   по  соблюдению требований 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>к    служебному  поведению    лиц, замеща-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 xml:space="preserve">ющих должности  муниципальной службы </w:t>
            </w:r>
          </w:p>
          <w:p w:rsidR="00A81CC1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 образования «Среднесан-</w:t>
            </w:r>
          </w:p>
          <w:p w:rsidR="00A81CC1" w:rsidRDefault="00A81CC1" w:rsidP="007C6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тимирское сельское поселение</w:t>
            </w:r>
            <w:r w:rsidRPr="00A4570E">
              <w:rPr>
                <w:sz w:val="26"/>
                <w:szCs w:val="26"/>
              </w:rPr>
              <w:t>» и урегули</w:t>
            </w:r>
            <w:r>
              <w:rPr>
                <w:sz w:val="26"/>
                <w:szCs w:val="26"/>
              </w:rPr>
              <w:t>-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рованию  конф</w:t>
            </w:r>
            <w:r w:rsidRPr="00A4570E">
              <w:rPr>
                <w:sz w:val="26"/>
                <w:szCs w:val="26"/>
              </w:rPr>
              <w:t>ликта  интересов</w:t>
            </w:r>
          </w:p>
        </w:tc>
      </w:tr>
    </w:tbl>
    <w:p w:rsidR="00A81CC1" w:rsidRPr="00A4570E" w:rsidRDefault="00A81CC1" w:rsidP="007C6513">
      <w:pPr>
        <w:jc w:val="both"/>
        <w:rPr>
          <w:sz w:val="26"/>
          <w:szCs w:val="26"/>
        </w:rPr>
      </w:pP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Законом Ульяновской области от 31.08.2017 № 85-ЗО «</w:t>
      </w:r>
      <w:r w:rsidRPr="00A4570E">
        <w:rPr>
          <w:sz w:val="26"/>
          <w:szCs w:val="26"/>
          <w:lang w:eastAsia="en-US"/>
        </w:rPr>
        <w:t>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</w:t>
      </w:r>
      <w:r w:rsidRPr="00A4570E">
        <w:rPr>
          <w:sz w:val="26"/>
          <w:szCs w:val="26"/>
        </w:rPr>
        <w:t>, постановляю:</w:t>
      </w: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  <w:t xml:space="preserve">1. Утвердить Положение о Комиссии по соблюдению требований к служебному   поведению лиц, замещающих должности муниципальной службы </w:t>
      </w: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>муниципального обр</w:t>
      </w:r>
      <w:r>
        <w:rPr>
          <w:sz w:val="26"/>
          <w:szCs w:val="26"/>
        </w:rPr>
        <w:t>азования «Среднесантимирское сельское поселение»</w:t>
      </w:r>
      <w:r w:rsidRPr="00A4570E">
        <w:rPr>
          <w:sz w:val="26"/>
          <w:szCs w:val="26"/>
        </w:rPr>
        <w:t>» и урегулированию   конфликта  интересов (приложение №1).</w:t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  <w:t>2. Признать утратившим силу постановление администрации муниципально</w:t>
      </w:r>
      <w:r>
        <w:rPr>
          <w:sz w:val="26"/>
          <w:szCs w:val="26"/>
        </w:rPr>
        <w:t>го образования «Среднесантимирское сельское поселение»» :</w:t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 от 03.10.13</w:t>
      </w:r>
      <w:r w:rsidRPr="00A4570E">
        <w:rPr>
          <w:sz w:val="26"/>
          <w:szCs w:val="26"/>
        </w:rPr>
        <w:t xml:space="preserve">  №</w:t>
      </w:r>
      <w:bookmarkStart w:id="0" w:name="Par1"/>
      <w:bookmarkEnd w:id="0"/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67B7">
        <w:rPr>
          <w:sz w:val="26"/>
          <w:szCs w:val="26"/>
        </w:rPr>
        <w:t xml:space="preserve"> </w:t>
      </w:r>
      <w:r>
        <w:rPr>
          <w:sz w:val="26"/>
          <w:szCs w:val="26"/>
        </w:rPr>
        <w:t>от 17.12.2014 № 97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  <w:r w:rsidRPr="00A4570E">
        <w:rPr>
          <w:sz w:val="26"/>
          <w:szCs w:val="26"/>
        </w:rPr>
        <w:tab/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7186">
        <w:rPr>
          <w:sz w:val="26"/>
          <w:szCs w:val="26"/>
        </w:rPr>
        <w:t xml:space="preserve"> </w:t>
      </w:r>
      <w:r>
        <w:rPr>
          <w:sz w:val="26"/>
          <w:szCs w:val="26"/>
        </w:rPr>
        <w:t>от 16.10.2015 № 74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</w:p>
    <w:p w:rsidR="00A81CC1" w:rsidRPr="00A4570E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46F9">
        <w:rPr>
          <w:sz w:val="26"/>
          <w:szCs w:val="26"/>
        </w:rPr>
        <w:t xml:space="preserve"> </w:t>
      </w:r>
      <w:r>
        <w:rPr>
          <w:sz w:val="26"/>
          <w:szCs w:val="26"/>
        </w:rPr>
        <w:t>от 05.02.2016 № 2 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.</w:t>
      </w:r>
    </w:p>
    <w:p w:rsidR="00A81CC1" w:rsidRPr="00A4570E" w:rsidRDefault="00A81CC1" w:rsidP="007C651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A4570E">
        <w:rPr>
          <w:rFonts w:ascii="Times New Roman" w:hAnsi="Times New Roman"/>
          <w:color w:val="000000"/>
          <w:sz w:val="26"/>
          <w:szCs w:val="26"/>
        </w:rPr>
        <w:t xml:space="preserve">          3. Настоящее постановление вступает в силу после его обнародования и подлежит размещению на официальном сайте муници</w:t>
      </w:r>
      <w:r>
        <w:rPr>
          <w:rFonts w:ascii="Times New Roman" w:hAnsi="Times New Roman"/>
          <w:color w:val="000000"/>
          <w:sz w:val="26"/>
          <w:szCs w:val="26"/>
        </w:rPr>
        <w:t>пального образования «Среднесантимирское сельское поселение</w:t>
      </w:r>
      <w:r w:rsidRPr="00A4570E">
        <w:rPr>
          <w:rFonts w:ascii="Times New Roman" w:hAnsi="Times New Roman"/>
          <w:color w:val="000000"/>
          <w:sz w:val="26"/>
          <w:szCs w:val="26"/>
        </w:rPr>
        <w:t>» в информационно-телекоммуникационной сети «Интернет».</w:t>
      </w:r>
    </w:p>
    <w:p w:rsidR="00A81CC1" w:rsidRPr="00A4570E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4570E">
        <w:rPr>
          <w:rFonts w:ascii="Times New Roman" w:hAnsi="Times New Roman"/>
          <w:sz w:val="26"/>
          <w:szCs w:val="26"/>
        </w:rPr>
        <w:t xml:space="preserve">         4. Контроль  за    исполнением   данного     пост</w:t>
      </w:r>
      <w:r>
        <w:rPr>
          <w:rFonts w:ascii="Times New Roman" w:hAnsi="Times New Roman"/>
          <w:sz w:val="26"/>
          <w:szCs w:val="26"/>
        </w:rPr>
        <w:t>ановления    оставляю за собой.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rFonts w:ascii="PT Astra Serif" w:hAnsi="PT Astra Serif" w:cs="PT Astra Serif"/>
          <w:sz w:val="26"/>
          <w:szCs w:val="26"/>
        </w:rPr>
        <w:t xml:space="preserve">   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sz w:val="26"/>
          <w:szCs w:val="26"/>
        </w:rPr>
        <w:t>Глава администрации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sz w:val="26"/>
          <w:szCs w:val="26"/>
        </w:rPr>
        <w:t>муниципального образования</w:t>
      </w: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«Среднесантимирское сельское поселение</w:t>
      </w:r>
      <w:r w:rsidRPr="00A4570E">
        <w:rPr>
          <w:sz w:val="26"/>
          <w:szCs w:val="26"/>
        </w:rPr>
        <w:t xml:space="preserve">»        </w:t>
      </w:r>
      <w:r>
        <w:rPr>
          <w:sz w:val="26"/>
          <w:szCs w:val="26"/>
        </w:rPr>
        <w:t xml:space="preserve">                      К.Г.Хайретдинов</w:t>
      </w: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tbl>
      <w:tblPr>
        <w:tblW w:w="9796" w:type="dxa"/>
        <w:tblLook w:val="00A0"/>
      </w:tblPr>
      <w:tblGrid>
        <w:gridCol w:w="3265"/>
        <w:gridCol w:w="2513"/>
        <w:gridCol w:w="4018"/>
      </w:tblGrid>
      <w:tr w:rsidR="00A81CC1" w:rsidRPr="00F16621" w:rsidTr="008B7356">
        <w:tc>
          <w:tcPr>
            <w:tcW w:w="3265" w:type="dxa"/>
          </w:tcPr>
          <w:p w:rsidR="00A81CC1" w:rsidRPr="00F16621" w:rsidRDefault="00A81CC1" w:rsidP="007C6513">
            <w:pPr>
              <w:snapToGrid w:val="0"/>
              <w:spacing w:line="360" w:lineRule="auto"/>
              <w:ind w:right="-141"/>
              <w:jc w:val="both"/>
              <w:rPr>
                <w:szCs w:val="28"/>
              </w:rPr>
            </w:pPr>
          </w:p>
        </w:tc>
        <w:tc>
          <w:tcPr>
            <w:tcW w:w="2513" w:type="dxa"/>
          </w:tcPr>
          <w:p w:rsidR="00A81CC1" w:rsidRPr="00F16621" w:rsidRDefault="00A81CC1" w:rsidP="007C6513">
            <w:pPr>
              <w:snapToGrid w:val="0"/>
              <w:spacing w:line="360" w:lineRule="auto"/>
              <w:ind w:right="-141"/>
              <w:jc w:val="both"/>
              <w:rPr>
                <w:szCs w:val="28"/>
              </w:rPr>
            </w:pPr>
          </w:p>
        </w:tc>
        <w:tc>
          <w:tcPr>
            <w:tcW w:w="4018" w:type="dxa"/>
          </w:tcPr>
          <w:p w:rsidR="00A81CC1" w:rsidRPr="00F16621" w:rsidRDefault="00A81CC1" w:rsidP="007C6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16621">
              <w:rPr>
                <w:sz w:val="24"/>
                <w:szCs w:val="24"/>
              </w:rPr>
              <w:t>ПРИЛОЖЕНИЕ № 1</w:t>
            </w:r>
          </w:p>
          <w:p w:rsidR="00A81CC1" w:rsidRPr="00F16621" w:rsidRDefault="00A81CC1" w:rsidP="007C6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  <w:r w:rsidRPr="00F1662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Pr="00F16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F16621">
              <w:rPr>
                <w:sz w:val="24"/>
                <w:szCs w:val="24"/>
              </w:rPr>
              <w:t>дминистрации муниципального образования «</w:t>
            </w:r>
            <w:r>
              <w:rPr>
                <w:sz w:val="24"/>
                <w:szCs w:val="24"/>
              </w:rPr>
              <w:t>Среднесантимирское сельское поселение</w:t>
            </w:r>
            <w:r w:rsidRPr="00F16621">
              <w:rPr>
                <w:sz w:val="24"/>
                <w:szCs w:val="24"/>
              </w:rPr>
              <w:t>»</w:t>
            </w:r>
          </w:p>
          <w:p w:rsidR="00A81CC1" w:rsidRPr="00F16621" w:rsidRDefault="00A81CC1" w:rsidP="007C6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11.02.2022    № 7</w:t>
            </w:r>
          </w:p>
        </w:tc>
      </w:tr>
    </w:tbl>
    <w:p w:rsidR="00A81CC1" w:rsidRPr="00F1662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b/>
        </w:rPr>
      </w:pPr>
    </w:p>
    <w:p w:rsidR="00A81CC1" w:rsidRPr="00B86114" w:rsidRDefault="00A81CC1" w:rsidP="007C6513">
      <w:pPr>
        <w:pStyle w:val="ConsPlusNormal"/>
        <w:jc w:val="center"/>
        <w:rPr>
          <w:b/>
          <w:sz w:val="28"/>
          <w:szCs w:val="28"/>
        </w:rPr>
      </w:pPr>
      <w:hyperlink r:id="rId7" w:history="1">
        <w:r w:rsidRPr="00B86114">
          <w:rPr>
            <w:b/>
            <w:sz w:val="28"/>
            <w:szCs w:val="28"/>
          </w:rPr>
          <w:t>ПОЛОЖЕНИЕ</w:t>
        </w:r>
      </w:hyperlink>
    </w:p>
    <w:p w:rsidR="00A81CC1" w:rsidRDefault="00A81CC1" w:rsidP="007C6513">
      <w:pPr>
        <w:pStyle w:val="ConsPlusNormal"/>
        <w:jc w:val="center"/>
        <w:rPr>
          <w:sz w:val="28"/>
          <w:szCs w:val="28"/>
        </w:rPr>
      </w:pPr>
      <w:r w:rsidRPr="006E3FB1">
        <w:rPr>
          <w:sz w:val="28"/>
          <w:szCs w:val="28"/>
        </w:rPr>
        <w:t xml:space="preserve">о Комиссии по соблюдению требований к </w:t>
      </w:r>
      <w:r>
        <w:rPr>
          <w:sz w:val="28"/>
          <w:szCs w:val="28"/>
        </w:rPr>
        <w:t xml:space="preserve">служебному </w:t>
      </w:r>
      <w:r w:rsidRPr="006E3FB1">
        <w:rPr>
          <w:sz w:val="28"/>
          <w:szCs w:val="28"/>
        </w:rPr>
        <w:t xml:space="preserve"> поведению лиц, замещающих должности муниципальной службы муниципального обр</w:t>
      </w:r>
      <w:r>
        <w:rPr>
          <w:sz w:val="28"/>
          <w:szCs w:val="28"/>
        </w:rPr>
        <w:t>азования «Среднесантимирское сельское поселение</w:t>
      </w:r>
      <w:r w:rsidRPr="006E3FB1">
        <w:rPr>
          <w:sz w:val="28"/>
          <w:szCs w:val="28"/>
        </w:rPr>
        <w:t>» и урегулированию конфликта интересов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лиц, замещающих должности муниципальной службы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(далее - Комиссия), образуемой в соответствии с Федеральным законом от 25.12.2008 № 273-ФЗ "О противодействии коррупции" (далее - Федеральный закон от 25.12.2008 № 273-ФЗ).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 и настоящим Положением.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7C6513">
        <w:rPr>
          <w:rFonts w:ascii="Times New Roman" w:hAnsi="Times New Roman"/>
          <w:sz w:val="26"/>
          <w:szCs w:val="26"/>
        </w:rPr>
        <w:t xml:space="preserve">3. Основной задачей Комиссии является содействие: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в обеспечении соблюдения муниципальными  служащими м</w:t>
      </w:r>
      <w:r>
        <w:rPr>
          <w:rFonts w:ascii="Times New Roman" w:hAnsi="Times New Roman"/>
          <w:sz w:val="26"/>
          <w:szCs w:val="26"/>
        </w:rPr>
        <w:t>униципального образования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273-ФЗ, другими федеральными законами (далее - требования к служебному поведению и (или) требования об урегулировании конфликта интересов);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в осуществлении в органах местного самоуправления мер по предупреждению коррупции.     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 xml:space="preserve"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6513">
        <w:rPr>
          <w:rFonts w:ascii="Times New Roman" w:hAnsi="Times New Roman"/>
          <w:sz w:val="26"/>
          <w:szCs w:val="26"/>
        </w:rPr>
        <w:t xml:space="preserve">6. В состав Комиссии входят: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глава </w:t>
      </w:r>
      <w:r w:rsidRPr="007C6513">
        <w:rPr>
          <w:rFonts w:ascii="Times New Roman" w:hAnsi="Times New Roman"/>
          <w:sz w:val="26"/>
          <w:szCs w:val="26"/>
        </w:rPr>
        <w:t xml:space="preserve">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</w:t>
      </w:r>
    </w:p>
    <w:p w:rsidR="00A81CC1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- должностное лицо кадровой службы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7C6513">
        <w:rPr>
          <w:rFonts w:ascii="Times New Roman" w:hAnsi="Times New Roman"/>
          <w:sz w:val="26"/>
          <w:szCs w:val="26"/>
        </w:rPr>
        <w:t>муниципального образ</w:t>
      </w:r>
      <w:r>
        <w:rPr>
          <w:rFonts w:ascii="Times New Roman" w:hAnsi="Times New Roman"/>
          <w:sz w:val="26"/>
          <w:szCs w:val="26"/>
        </w:rPr>
        <w:t>ования «Среднесантимирское сельское поселение»</w:t>
      </w:r>
      <w:r w:rsidRPr="007C6513">
        <w:rPr>
          <w:rFonts w:ascii="Times New Roman" w:hAnsi="Times New Roman"/>
          <w:sz w:val="26"/>
          <w:szCs w:val="26"/>
        </w:rPr>
        <w:t xml:space="preserve">, ответственное за работу по профилактике коррупционных и иных правонарушений (секретарь комиссии), 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C6513">
        <w:rPr>
          <w:rFonts w:ascii="Times New Roman" w:hAnsi="Times New Roman"/>
          <w:sz w:val="26"/>
          <w:szCs w:val="26"/>
        </w:rPr>
        <w:t>муниципальные служащие других подразделений органов местного самоуправления, определяемые его руководителем;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7. Глава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 может принять решение о включении в состав Комиссии представителя профсоюзной организации,</w:t>
      </w:r>
      <w:r>
        <w:rPr>
          <w:rFonts w:ascii="Times New Roman" w:hAnsi="Times New Roman"/>
          <w:sz w:val="26"/>
          <w:szCs w:val="26"/>
        </w:rPr>
        <w:t xml:space="preserve"> общественных организаций,</w:t>
      </w:r>
      <w:r w:rsidRPr="007C6513">
        <w:rPr>
          <w:rFonts w:ascii="Times New Roman" w:hAnsi="Times New Roman"/>
          <w:sz w:val="26"/>
          <w:szCs w:val="26"/>
        </w:rPr>
        <w:t xml:space="preserve"> действующ</w:t>
      </w:r>
      <w:r>
        <w:rPr>
          <w:rFonts w:ascii="Times New Roman" w:hAnsi="Times New Roman"/>
          <w:sz w:val="26"/>
          <w:szCs w:val="26"/>
        </w:rPr>
        <w:t>их</w:t>
      </w:r>
      <w:r w:rsidRPr="007C6513">
        <w:rPr>
          <w:rFonts w:ascii="Times New Roman" w:hAnsi="Times New Roman"/>
          <w:sz w:val="26"/>
          <w:szCs w:val="26"/>
        </w:rPr>
        <w:t xml:space="preserve"> в установленном порядке в </w:t>
      </w:r>
      <w:r>
        <w:rPr>
          <w:rFonts w:ascii="Times New Roman" w:hAnsi="Times New Roman"/>
          <w:sz w:val="26"/>
          <w:szCs w:val="26"/>
        </w:rPr>
        <w:t>муниципальном образовании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».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C6513">
        <w:rPr>
          <w:rFonts w:ascii="Times New Roman" w:hAnsi="Times New Roman"/>
          <w:sz w:val="26"/>
          <w:szCs w:val="26"/>
        </w:rPr>
        <w:t xml:space="preserve"> 8. Лица, указанные в подпункте 3 пункта 6 и в пункте 7 настоящего Положения, включаются в состав Комиссии в установленном порядке по согл</w:t>
      </w:r>
      <w:r>
        <w:rPr>
          <w:rFonts w:ascii="Times New Roman" w:hAnsi="Times New Roman"/>
          <w:sz w:val="26"/>
          <w:szCs w:val="26"/>
        </w:rPr>
        <w:t>асованию</w:t>
      </w:r>
      <w:r w:rsidRPr="007C6513">
        <w:rPr>
          <w:rFonts w:ascii="Times New Roman" w:hAnsi="Times New Roman"/>
          <w:sz w:val="26"/>
          <w:szCs w:val="26"/>
        </w:rPr>
        <w:t xml:space="preserve"> с профсоюзной организацией, действующей в установленном порядке в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», на основании запроса. Согласование осуществляется в десятидневный срок со дня получения запроса.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6513">
        <w:rPr>
          <w:rFonts w:ascii="Times New Roman" w:hAnsi="Times New Roman"/>
          <w:sz w:val="26"/>
          <w:szCs w:val="26"/>
        </w:rPr>
        <w:t xml:space="preserve"> 9. Число членов Комиссии, не замещающих должности муниципальной службы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», должно составлять не менее одной четверти от общего числа членов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11. В заседаниях Комиссии с правом совещательного голоса участвуют: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2) другие служащие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»; специалисты, которые могут дать пояснения по вопросам муниципальной</w:t>
      </w:r>
      <w:r w:rsidRPr="007C6513">
        <w:rPr>
          <w:rFonts w:ascii="Times New Roman" w:hAnsi="Times New Roman"/>
          <w:sz w:val="26"/>
          <w:szCs w:val="26"/>
        </w:rPr>
        <w:tab/>
        <w:t xml:space="preserve"> службы и вопросам, рассматриваемым Комиссией; должностные лица других органов местного самоуправления муниципального образования;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службы, недопустимо.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14. Основаниями для проведения заседания Комиссии являются: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представление лицом, принявшим решение о проведении проверки,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 и муниципальными служащими м</w:t>
      </w:r>
      <w:r>
        <w:rPr>
          <w:rFonts w:ascii="Times New Roman" w:hAnsi="Times New Roman"/>
          <w:sz w:val="26"/>
          <w:szCs w:val="26"/>
        </w:rPr>
        <w:t>униципального образования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 и соблюдения муниципальными служащими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требований к служебному поведению, материалов проверки, свидетельствующих: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а) о представлении муниципальным служащим недостоверных или неполных сведений, предусмотренных подпунктом "а" пункта 1 Положения о проверке сведений;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б)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A81CC1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поступившее в 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6513">
        <w:rPr>
          <w:rFonts w:ascii="Times New Roman" w:hAnsi="Times New Roman"/>
          <w:sz w:val="26"/>
          <w:szCs w:val="26"/>
        </w:rPr>
        <w:t>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 (далее - Администрация) в порядке, установленном нормативным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 правовым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ами  Администрации: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а)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в) заявление мун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>цип</w:t>
      </w:r>
      <w:r>
        <w:rPr>
          <w:rFonts w:ascii="Times New Roman" w:hAnsi="Times New Roman"/>
          <w:sz w:val="26"/>
          <w:szCs w:val="26"/>
        </w:rPr>
        <w:t>а</w:t>
      </w:r>
      <w:r w:rsidRPr="007C6513">
        <w:rPr>
          <w:rFonts w:ascii="Times New Roman" w:hAnsi="Times New Roman"/>
          <w:sz w:val="26"/>
          <w:szCs w:val="26"/>
        </w:rPr>
        <w:t xml:space="preserve">льного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5) поступившее в соответствии с частью 4 статьи 12 Федерального закона от 25.12.2008 N 273- 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16. Обращение, указанное в подпункте "а" подпункта 2 пункта 14 настоящего Положения, подается гражданином, замещавшим в Администрации должность муници</w:t>
      </w:r>
      <w:r>
        <w:rPr>
          <w:rFonts w:ascii="Times New Roman" w:hAnsi="Times New Roman"/>
          <w:sz w:val="26"/>
          <w:szCs w:val="26"/>
        </w:rPr>
        <w:t>п</w:t>
      </w:r>
      <w:r w:rsidRPr="007C6513">
        <w:rPr>
          <w:rFonts w:ascii="Times New Roman" w:hAnsi="Times New Roman"/>
          <w:sz w:val="26"/>
          <w:szCs w:val="26"/>
        </w:rPr>
        <w:t xml:space="preserve">альной службы, в порядке, установленном </w:t>
      </w:r>
      <w:r>
        <w:rPr>
          <w:rFonts w:ascii="Times New Roman" w:hAnsi="Times New Roman"/>
          <w:sz w:val="26"/>
          <w:szCs w:val="26"/>
        </w:rPr>
        <w:t>нормативно-правовыми актами Администрации.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17. Уведомление, указанное в подпункте 5 пункта 14 настоящего Положения, рассматривается Администрацией, котор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7C6513">
        <w:rPr>
          <w:rFonts w:ascii="Times New Roman" w:hAnsi="Times New Roman"/>
          <w:sz w:val="26"/>
          <w:szCs w:val="26"/>
        </w:rPr>
        <w:t xml:space="preserve">осуществляет подготовку мотивированного заключения о соблюдении гражданином, замещавшим должность муниципальной  службы в Администрации, требований статьи 12 Федерального закона от 25.12.2008 N 273-ФЗ.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18. Уведомление, указанное в подпункте "г" подпункта 2 пункта 14 настоящего Положения, рассматривается Администрацией, котор</w:t>
      </w:r>
      <w:r>
        <w:rPr>
          <w:rFonts w:ascii="Times New Roman" w:hAnsi="Times New Roman"/>
          <w:sz w:val="26"/>
          <w:szCs w:val="26"/>
        </w:rPr>
        <w:t>ая</w:t>
      </w:r>
      <w:r w:rsidRPr="007C6513">
        <w:rPr>
          <w:rFonts w:ascii="Times New Roman" w:hAnsi="Times New Roman"/>
          <w:sz w:val="26"/>
          <w:szCs w:val="26"/>
        </w:rPr>
        <w:t xml:space="preserve"> осуществляет подготовку мотивированного заключения по результатам рассмотрения указанного уведомления.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19. При подготовке мотивированного заключения по результатам рассмотрения обращения, указанного в подпункте "а" подпункта 2 пункта 14 настоящего Положения, или уведомлений, указанных в подпункте "г" подпункта 2 и подпункте 5 пункта 14 настоящего Положения, должностные лица Администрации имеют право проводить собеседование с муниципальным 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Мотивированные заключения, предусмотренные пунктами 17 и 18 настоящего Положения, должны содержать: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информацию, изложенную в обращениях или уведомлениях, указанных в подпунктах "а" и "г" подпункта 2 и подпункте 5 пункта 14 настоящего Положения;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подпунктах "а" и "г" подпункта 2 и подпункте 5 пункта 14 настоящего Положения, а также рекомендации для принятия одного из решений в соответствии с пунктами 29, 34 и 36 настоящего Положения или иного решения.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20. Председатель Комиссии при поступлении к нему информации, указанной в пункте 14 настоящего Положения: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21 и 22 настоящего Положения;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21. Заседание Комиссии по рассмотрению заявлений, указанных в подпунктах "б" и "в"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22. Уведомление, указанное в подпункте 5 пункта 14 настоящего Положения, как правило, рассматривается на очередном (плановом) заседании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14 настоящего Положения.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24. Заседания Комиссии могут проводиться в отсутствие муниципального служащего или гражданина в случае: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26.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27. По итогам рассмотрения вопроса, указанного в подпункте "а" подпункта 1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сведений, являются достоверными и полными;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сведения, представленные муниципальным служащим в соответствии с подпунктом "а" пункта 1 Положения о проверке сведений,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28. По итогам рассмотрения вопроса, указанного в подпункте "б" подпункта 1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муниципальный 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29. По итогам рассмотрения вопроса, указанного в подпункте "а"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30. По итогам рассмотрения вопроса, указанного в подпункте "б"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31. По итогам рассмотрения вопроса, указанного в подпункте 4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признать, что сведения, представленные муниципальным служащим в соответствии с частью 1 статьи 3 Федерального закона от 03.12.2012 N 230-ФЗ, являются достоверными и полными;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признать, что сведения, представленные муниципальным служащим в соответствии с частью 1 статьи 3 Федерального закона от 03.12.2012 N 230-ФЗ, являются недостоверными и (или) неполными. В этом случае Комиссия рекомендует главе админ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>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32.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27 - 31, 34 - 36 настоящего Положения. Основания и мотивы принятия такого решения должны быть отражены в протоколе заседания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33.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34.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N 273-ФЗ. В этом случае Комиссия рекомендует главе администрации проинформировать об указанных обстоятельствах органы прокуратуры и уведомившую организацию.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35. По итогам рассмотрения вопроса, указанного в подпункте "в"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признать, что обстоятельства, препятствующие выполнению требований Федерального закона 07.05.2013 N 79-ФЗ, являются объективными и уважительными;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признать, что обстоятельства, препятствующие выполнению требований Федерального закона 07.05.2013 N 79-ФЗ,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36. По итогам рассмотрения вопроса, указанного в подпункте "г"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признать, что при исполнении муниципальным служащим должностных обязанностей конфликт интересов отсутствует;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признать, что при исполнении муниц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37. Для исполнения решений Комиссии могут быть подготовлены проекты нормативных правовых актов Администрации, которые в установленном порядке представляются на рассмотрение главе админ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страции.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38.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"а" подпункта 2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подпункте "а" подпункта 2 пункта 14 настоящего Положения, носит обязательный характер.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40. В протоколе заседания Комиссии указываются: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предъявляемые к муниципальному служащему претензии и материалы, на которых основываются указанные претензии;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4) содержание пояснений муниципального служащего и других лиц по существу предъявляемых претензий;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5) фамилии, имена, отчества выступивших на заседании Комиссии лиц и краткое изложение их выступлений;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7) другие сведения;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8) результаты голосования;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9) решение и обоснование его принятия.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41. Член Комиссии, не 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42. Копия протокола заседания Комиссии в семидневный срок со дня заседания направляется главе администрации, полностью или в виде выписок из него – муниципальному служащему, а также по решению Комиссии - иным заинтересованным лицам.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43. Глава администрации вправе учесть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Ульяновской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>цип</w:t>
      </w:r>
      <w:r>
        <w:rPr>
          <w:rFonts w:ascii="Times New Roman" w:hAnsi="Times New Roman"/>
          <w:sz w:val="26"/>
          <w:szCs w:val="26"/>
        </w:rPr>
        <w:t>а</w:t>
      </w:r>
      <w:r w:rsidRPr="007C6513">
        <w:rPr>
          <w:rFonts w:ascii="Times New Roman" w:hAnsi="Times New Roman"/>
          <w:sz w:val="26"/>
          <w:szCs w:val="26"/>
        </w:rPr>
        <w:t xml:space="preserve">льному служащему мер ответственности, предусмотренных нормативными правовыми актами Российской Федерации.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45. В случае установления Комиссией факта совершения муниц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подпункте "а"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днём проведения соответствующего заседания Комиссии. 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48.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обеспечения, муниципальной</w:t>
      </w:r>
      <w:r w:rsidRPr="007C6513">
        <w:rPr>
          <w:rFonts w:ascii="Times New Roman" w:hAnsi="Times New Roman"/>
          <w:sz w:val="26"/>
          <w:szCs w:val="26"/>
        </w:rPr>
        <w:tab/>
        <w:t xml:space="preserve"> службы, кадров и архивного дела Администрации.</w:t>
      </w: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1CC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sectPr w:rsidR="00A81CC1" w:rsidSect="00B2254A">
      <w:footnotePr>
        <w:pos w:val="beneathText"/>
      </w:footnotePr>
      <w:pgSz w:w="11905" w:h="16837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C1" w:rsidRDefault="00A81CC1" w:rsidP="00161BAF">
      <w:r>
        <w:separator/>
      </w:r>
    </w:p>
  </w:endnote>
  <w:endnote w:type="continuationSeparator" w:id="1">
    <w:p w:rsidR="00A81CC1" w:rsidRDefault="00A81CC1" w:rsidP="0016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C1" w:rsidRDefault="00A81CC1" w:rsidP="00161BAF">
      <w:r>
        <w:separator/>
      </w:r>
    </w:p>
  </w:footnote>
  <w:footnote w:type="continuationSeparator" w:id="1">
    <w:p w:rsidR="00A81CC1" w:rsidRDefault="00A81CC1" w:rsidP="00161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585"/>
    <w:rsid w:val="00057F11"/>
    <w:rsid w:val="00083B5B"/>
    <w:rsid w:val="00087857"/>
    <w:rsid w:val="000C46F9"/>
    <w:rsid w:val="000F231C"/>
    <w:rsid w:val="00107D60"/>
    <w:rsid w:val="001151A1"/>
    <w:rsid w:val="00131BFC"/>
    <w:rsid w:val="00152DA0"/>
    <w:rsid w:val="00161BAF"/>
    <w:rsid w:val="001621BC"/>
    <w:rsid w:val="00163C18"/>
    <w:rsid w:val="001829B9"/>
    <w:rsid w:val="001867B7"/>
    <w:rsid w:val="001B1147"/>
    <w:rsid w:val="001B21D1"/>
    <w:rsid w:val="001B7935"/>
    <w:rsid w:val="001C0067"/>
    <w:rsid w:val="001E4FB7"/>
    <w:rsid w:val="00217CE0"/>
    <w:rsid w:val="0022024C"/>
    <w:rsid w:val="00221327"/>
    <w:rsid w:val="002614AF"/>
    <w:rsid w:val="002921D6"/>
    <w:rsid w:val="002A1AB3"/>
    <w:rsid w:val="002D718B"/>
    <w:rsid w:val="002E2499"/>
    <w:rsid w:val="00311509"/>
    <w:rsid w:val="00313CFB"/>
    <w:rsid w:val="0036026B"/>
    <w:rsid w:val="00386657"/>
    <w:rsid w:val="003B4132"/>
    <w:rsid w:val="0043397E"/>
    <w:rsid w:val="0045717E"/>
    <w:rsid w:val="004830AA"/>
    <w:rsid w:val="00496D87"/>
    <w:rsid w:val="00497330"/>
    <w:rsid w:val="004C0C50"/>
    <w:rsid w:val="00504D9C"/>
    <w:rsid w:val="00526F7F"/>
    <w:rsid w:val="00531BBA"/>
    <w:rsid w:val="005436C0"/>
    <w:rsid w:val="00550A03"/>
    <w:rsid w:val="005851D0"/>
    <w:rsid w:val="00594472"/>
    <w:rsid w:val="005C7672"/>
    <w:rsid w:val="005F2A0A"/>
    <w:rsid w:val="006166A5"/>
    <w:rsid w:val="00673AFB"/>
    <w:rsid w:val="0067597C"/>
    <w:rsid w:val="00682A32"/>
    <w:rsid w:val="00682DC6"/>
    <w:rsid w:val="006D387B"/>
    <w:rsid w:val="006E3FB1"/>
    <w:rsid w:val="007455B4"/>
    <w:rsid w:val="00774433"/>
    <w:rsid w:val="00792C32"/>
    <w:rsid w:val="007C6513"/>
    <w:rsid w:val="007E65E5"/>
    <w:rsid w:val="007F7553"/>
    <w:rsid w:val="00807DAB"/>
    <w:rsid w:val="008829D0"/>
    <w:rsid w:val="00885EA0"/>
    <w:rsid w:val="008A3DB5"/>
    <w:rsid w:val="008B7356"/>
    <w:rsid w:val="008D4600"/>
    <w:rsid w:val="009005DF"/>
    <w:rsid w:val="009026B1"/>
    <w:rsid w:val="00904871"/>
    <w:rsid w:val="00940DE5"/>
    <w:rsid w:val="00950238"/>
    <w:rsid w:val="009657F5"/>
    <w:rsid w:val="00965802"/>
    <w:rsid w:val="009A1BBC"/>
    <w:rsid w:val="009A522A"/>
    <w:rsid w:val="009E0DB1"/>
    <w:rsid w:val="009E18EE"/>
    <w:rsid w:val="009E1E4A"/>
    <w:rsid w:val="009F6489"/>
    <w:rsid w:val="00A01660"/>
    <w:rsid w:val="00A04127"/>
    <w:rsid w:val="00A317B0"/>
    <w:rsid w:val="00A4570E"/>
    <w:rsid w:val="00A573C1"/>
    <w:rsid w:val="00A81CC1"/>
    <w:rsid w:val="00AA0505"/>
    <w:rsid w:val="00AC225A"/>
    <w:rsid w:val="00AC2561"/>
    <w:rsid w:val="00AD3623"/>
    <w:rsid w:val="00AD6EAA"/>
    <w:rsid w:val="00AE1CC6"/>
    <w:rsid w:val="00B0385E"/>
    <w:rsid w:val="00B2254A"/>
    <w:rsid w:val="00B27F5B"/>
    <w:rsid w:val="00B845EF"/>
    <w:rsid w:val="00B86114"/>
    <w:rsid w:val="00B9322E"/>
    <w:rsid w:val="00BA7B4A"/>
    <w:rsid w:val="00BD39EB"/>
    <w:rsid w:val="00BD77E6"/>
    <w:rsid w:val="00BE7865"/>
    <w:rsid w:val="00BF4F8C"/>
    <w:rsid w:val="00C45823"/>
    <w:rsid w:val="00C5052C"/>
    <w:rsid w:val="00C60227"/>
    <w:rsid w:val="00C7275F"/>
    <w:rsid w:val="00C879BD"/>
    <w:rsid w:val="00C92852"/>
    <w:rsid w:val="00CA6B42"/>
    <w:rsid w:val="00CF404E"/>
    <w:rsid w:val="00D20D6E"/>
    <w:rsid w:val="00D21CC5"/>
    <w:rsid w:val="00D27186"/>
    <w:rsid w:val="00D51EDD"/>
    <w:rsid w:val="00D53489"/>
    <w:rsid w:val="00D655E7"/>
    <w:rsid w:val="00D72FD8"/>
    <w:rsid w:val="00D951A0"/>
    <w:rsid w:val="00DA0505"/>
    <w:rsid w:val="00DF511E"/>
    <w:rsid w:val="00E757C2"/>
    <w:rsid w:val="00E852B6"/>
    <w:rsid w:val="00E94585"/>
    <w:rsid w:val="00EC3F32"/>
    <w:rsid w:val="00EC7D6A"/>
    <w:rsid w:val="00EF1594"/>
    <w:rsid w:val="00F02087"/>
    <w:rsid w:val="00F16621"/>
    <w:rsid w:val="00F665D8"/>
    <w:rsid w:val="00F737BB"/>
    <w:rsid w:val="00F912B7"/>
    <w:rsid w:val="00F94E6E"/>
    <w:rsid w:val="00FB6CC7"/>
    <w:rsid w:val="00F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85"/>
    <w:rPr>
      <w:rFonts w:ascii="Times New Roman" w:eastAsia="Times New Roman" w:hAnsi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6513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Arial" w:eastAsia="Calibri" w:hAnsi="Arial"/>
      <w:kern w:val="1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6513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Calibri" w:hAnsi="Arial"/>
      <w:b/>
      <w:bCs/>
      <w:kern w:val="1"/>
      <w:sz w:val="5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513"/>
    <w:rPr>
      <w:rFonts w:ascii="Arial" w:hAnsi="Arial" w:cs="Times New Roman"/>
      <w:kern w:val="1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6513"/>
    <w:rPr>
      <w:rFonts w:ascii="Arial" w:hAnsi="Arial" w:cs="Times New Roman"/>
      <w:b/>
      <w:bCs/>
      <w:kern w:val="1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9458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A3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DB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161BA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61BAF"/>
    <w:rPr>
      <w:sz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1BA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61BAF"/>
    <w:rPr>
      <w:rFonts w:cs="Times New Roman"/>
      <w:vertAlign w:val="superscript"/>
    </w:rPr>
  </w:style>
  <w:style w:type="paragraph" w:styleId="NoSpacing">
    <w:name w:val="No Spacing"/>
    <w:uiPriority w:val="99"/>
    <w:qFormat/>
    <w:rsid w:val="006E3FB1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11</Pages>
  <Words>4683</Words>
  <Characters>26695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VIP</cp:lastModifiedBy>
  <cp:revision>13</cp:revision>
  <cp:lastPrinted>2021-06-15T06:41:00Z</cp:lastPrinted>
  <dcterms:created xsi:type="dcterms:W3CDTF">2021-06-10T05:23:00Z</dcterms:created>
  <dcterms:modified xsi:type="dcterms:W3CDTF">2022-02-18T04:43:00Z</dcterms:modified>
</cp:coreProperties>
</file>